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C63B" w14:textId="77777777" w:rsidR="00EC1BC9" w:rsidRPr="00EC1BC9" w:rsidRDefault="00EC1BC9" w:rsidP="00EC1BC9">
      <w:pPr>
        <w:jc w:val="both"/>
        <w:rPr>
          <w:rFonts w:ascii="Times New Roman" w:hAnsi="Times New Roman" w:cs="Times New Roman"/>
          <w:sz w:val="24"/>
          <w:szCs w:val="24"/>
          <w:lang w:val="en-ID"/>
        </w:rPr>
      </w:pPr>
      <w:r w:rsidRPr="00EC1BC9">
        <w:rPr>
          <w:rFonts w:ascii="Times New Roman" w:hAnsi="Times New Roman" w:cs="Times New Roman"/>
          <w:sz w:val="24"/>
          <w:szCs w:val="24"/>
          <w:lang w:val="en-ID"/>
        </w:rPr>
        <w:t>Dear Editor,</w:t>
      </w:r>
    </w:p>
    <w:p w14:paraId="791186D8" w14:textId="76FD9047" w:rsidR="00EC1BC9" w:rsidRPr="00EC1BC9" w:rsidRDefault="00EC1BC9" w:rsidP="00EC1BC9">
      <w:pPr>
        <w:jc w:val="both"/>
        <w:rPr>
          <w:rFonts w:ascii="Times New Roman" w:hAnsi="Times New Roman" w:cs="Times New Roman"/>
          <w:sz w:val="24"/>
          <w:szCs w:val="24"/>
          <w:lang w:val="en-ID"/>
        </w:rPr>
      </w:pPr>
      <w:r w:rsidRPr="00EC1BC9">
        <w:rPr>
          <w:rFonts w:ascii="Times New Roman" w:hAnsi="Times New Roman" w:cs="Times New Roman"/>
          <w:sz w:val="24"/>
          <w:szCs w:val="24"/>
          <w:lang w:val="en-ID"/>
        </w:rPr>
        <w:t xml:space="preserve">We would like to submit our manuscript entitled </w:t>
      </w:r>
      <w:r w:rsidRPr="00EC1BC9">
        <w:rPr>
          <w:rFonts w:ascii="Times New Roman" w:hAnsi="Times New Roman" w:cs="Times New Roman"/>
          <w:b/>
          <w:bCs/>
          <w:sz w:val="24"/>
          <w:szCs w:val="24"/>
          <w:lang w:val="en-ID"/>
        </w:rPr>
        <w:t>“Hybrid Precursor Engineering of g-C₃N₄ for Enhanced α-Fe₂O₃/g-C₃N₄  Photoanodes in HMF-Assisted Photoelectrochemical Processes”</w:t>
      </w:r>
      <w:r w:rsidRPr="00EC1BC9">
        <w:rPr>
          <w:rFonts w:ascii="Times New Roman" w:hAnsi="Times New Roman" w:cs="Times New Roman"/>
          <w:sz w:val="24"/>
          <w:szCs w:val="24"/>
          <w:lang w:val="en-ID"/>
        </w:rPr>
        <w:t xml:space="preserve"> for consideration for publication in </w:t>
      </w:r>
      <w:r w:rsidRPr="00EC1BC9">
        <w:rPr>
          <w:rFonts w:ascii="Times New Roman" w:hAnsi="Times New Roman" w:cs="Times New Roman"/>
          <w:i/>
          <w:iCs/>
          <w:sz w:val="24"/>
          <w:szCs w:val="24"/>
          <w:lang w:val="en-ID"/>
        </w:rPr>
        <w:t>International Journal of Renewable Energy Development</w:t>
      </w:r>
      <w:r w:rsidRPr="00EC1BC9">
        <w:rPr>
          <w:rFonts w:ascii="Times New Roman" w:hAnsi="Times New Roman" w:cs="Times New Roman"/>
          <w:sz w:val="24"/>
          <w:szCs w:val="24"/>
          <w:lang w:val="en-ID"/>
        </w:rPr>
        <w:t>.</w:t>
      </w:r>
    </w:p>
    <w:p w14:paraId="306EFC43" w14:textId="77777777" w:rsidR="00EC1BC9" w:rsidRPr="00EC1BC9" w:rsidRDefault="00EC1BC9" w:rsidP="00EC1BC9">
      <w:pPr>
        <w:jc w:val="both"/>
        <w:rPr>
          <w:rFonts w:ascii="Times New Roman" w:hAnsi="Times New Roman" w:cs="Times New Roman"/>
          <w:sz w:val="24"/>
          <w:szCs w:val="24"/>
          <w:lang w:val="en-ID"/>
        </w:rPr>
      </w:pPr>
      <w:r w:rsidRPr="00EC1BC9">
        <w:rPr>
          <w:rFonts w:ascii="Times New Roman" w:hAnsi="Times New Roman" w:cs="Times New Roman"/>
          <w:sz w:val="24"/>
          <w:szCs w:val="24"/>
          <w:lang w:val="en-ID"/>
        </w:rPr>
        <w:t>This work reports the development of an α-Fe₂O₃/g-C₃N₄ heterostructured photoanode engineered via a hybrid precursor strategy (urea, melamine, and dicyandiamide) for enhanced photoelectrochemical (PEC) performance. In particular, the incorporation of biomass-derived 5-hydroxymethylfurfural (HMF) as a sacrificial agent enables more favorable oxidation kinetics compared to the conventional oxygen evolution reaction (OER), resulting in significantly improved photocurrent response and system efficiency.</w:t>
      </w:r>
    </w:p>
    <w:p w14:paraId="0483F96C" w14:textId="77777777" w:rsidR="00EC1BC9" w:rsidRDefault="00EC1BC9" w:rsidP="00EC1BC9">
      <w:pPr>
        <w:jc w:val="both"/>
        <w:rPr>
          <w:rFonts w:ascii="Times New Roman" w:hAnsi="Times New Roman" w:cs="Times New Roman"/>
          <w:sz w:val="24"/>
          <w:szCs w:val="24"/>
          <w:lang w:val="en-ID"/>
        </w:rPr>
      </w:pPr>
      <w:r w:rsidRPr="00EC1BC9">
        <w:rPr>
          <w:rFonts w:ascii="Times New Roman" w:hAnsi="Times New Roman" w:cs="Times New Roman"/>
          <w:sz w:val="24"/>
          <w:szCs w:val="24"/>
          <w:lang w:val="en-ID"/>
        </w:rPr>
        <w:t>The main contributions of this work are as follows:</w:t>
      </w:r>
    </w:p>
    <w:p w14:paraId="1B4FC84F" w14:textId="77777777" w:rsidR="00EC1BC9" w:rsidRDefault="00EC1BC9" w:rsidP="00EC1BC9">
      <w:pPr>
        <w:pStyle w:val="ListParagraph"/>
        <w:numPr>
          <w:ilvl w:val="0"/>
          <w:numId w:val="2"/>
        </w:numPr>
        <w:jc w:val="both"/>
        <w:rPr>
          <w:rFonts w:ascii="Times New Roman" w:hAnsi="Times New Roman" w:cs="Times New Roman"/>
          <w:sz w:val="24"/>
          <w:szCs w:val="24"/>
          <w:lang w:val="en-ID"/>
        </w:rPr>
      </w:pPr>
      <w:r w:rsidRPr="00EC1BC9">
        <w:rPr>
          <w:rFonts w:ascii="Times New Roman" w:hAnsi="Times New Roman" w:cs="Times New Roman"/>
          <w:sz w:val="24"/>
          <w:szCs w:val="24"/>
          <w:lang w:val="en-ID"/>
        </w:rPr>
        <w:t>Demonstration of a hybrid precursor approach to tailor the structural and electronic properties of g-C₃N₄, leading to improved interfacial charge transfer in the α-Fe₂O₃/g-C₃N₄ heterojunction;</w:t>
      </w:r>
    </w:p>
    <w:p w14:paraId="033DFB83" w14:textId="77777777" w:rsidR="00EC1BC9" w:rsidRDefault="00EC1BC9" w:rsidP="00EC1BC9">
      <w:pPr>
        <w:pStyle w:val="ListParagraph"/>
        <w:numPr>
          <w:ilvl w:val="0"/>
          <w:numId w:val="2"/>
        </w:numPr>
        <w:jc w:val="both"/>
        <w:rPr>
          <w:rFonts w:ascii="Times New Roman" w:hAnsi="Times New Roman" w:cs="Times New Roman"/>
          <w:sz w:val="24"/>
          <w:szCs w:val="24"/>
          <w:lang w:val="en-ID"/>
        </w:rPr>
      </w:pPr>
      <w:r w:rsidRPr="00EC1BC9">
        <w:rPr>
          <w:rFonts w:ascii="Times New Roman" w:hAnsi="Times New Roman" w:cs="Times New Roman"/>
          <w:sz w:val="24"/>
          <w:szCs w:val="24"/>
          <w:lang w:val="en-ID"/>
        </w:rPr>
        <w:t>Elucidation of enhanced charge separation behavior supported by photoelectrochemical and photoluminescence analyses;</w:t>
      </w:r>
    </w:p>
    <w:p w14:paraId="2CD0707B" w14:textId="6FB4B984" w:rsidR="00EC1BC9" w:rsidRPr="00EC1BC9" w:rsidRDefault="00EC1BC9" w:rsidP="00EC1BC9">
      <w:pPr>
        <w:pStyle w:val="ListParagraph"/>
        <w:numPr>
          <w:ilvl w:val="0"/>
          <w:numId w:val="2"/>
        </w:numPr>
        <w:jc w:val="both"/>
        <w:rPr>
          <w:rFonts w:ascii="Times New Roman" w:hAnsi="Times New Roman" w:cs="Times New Roman"/>
          <w:sz w:val="24"/>
          <w:szCs w:val="24"/>
          <w:lang w:val="en-ID"/>
        </w:rPr>
      </w:pPr>
      <w:r w:rsidRPr="00EC1BC9">
        <w:rPr>
          <w:rFonts w:ascii="Times New Roman" w:hAnsi="Times New Roman" w:cs="Times New Roman"/>
          <w:sz w:val="24"/>
          <w:szCs w:val="24"/>
          <w:lang w:val="en-ID"/>
        </w:rPr>
        <w:t>Implementation of HMF-assisted PEC operation, achieving a substantial increase (~95%) in photocurrent density compared to the system without HMF, along with stable operation under prolonged testing conditions.</w:t>
      </w:r>
    </w:p>
    <w:p w14:paraId="5377E5DD" w14:textId="77777777" w:rsidR="00EC1BC9" w:rsidRPr="00EC1BC9" w:rsidRDefault="00EC1BC9" w:rsidP="00EC1BC9">
      <w:pPr>
        <w:jc w:val="both"/>
        <w:rPr>
          <w:rFonts w:ascii="Times New Roman" w:hAnsi="Times New Roman" w:cs="Times New Roman"/>
          <w:sz w:val="24"/>
          <w:szCs w:val="24"/>
          <w:lang w:val="en-ID"/>
        </w:rPr>
      </w:pPr>
      <w:r w:rsidRPr="00EC1BC9">
        <w:rPr>
          <w:rFonts w:ascii="Times New Roman" w:hAnsi="Times New Roman" w:cs="Times New Roman"/>
          <w:sz w:val="24"/>
          <w:szCs w:val="24"/>
          <w:lang w:val="en-ID"/>
        </w:rPr>
        <w:t>This study provides new insights into the synergistic integration of hybrid precursor engineering and biomass-assisted oxidation strategies for improving solar-driven hydrogen production, which aligns with the scope of IJRED in advancing sustainable and renewable energy technologies.</w:t>
      </w:r>
    </w:p>
    <w:p w14:paraId="39BA3E8E" w14:textId="77777777" w:rsidR="00EC1BC9" w:rsidRPr="00EC1BC9" w:rsidRDefault="00EC1BC9" w:rsidP="00EC1BC9">
      <w:pPr>
        <w:jc w:val="both"/>
        <w:rPr>
          <w:rFonts w:ascii="Times New Roman" w:hAnsi="Times New Roman" w:cs="Times New Roman"/>
          <w:sz w:val="24"/>
          <w:szCs w:val="24"/>
          <w:lang w:val="en-ID"/>
        </w:rPr>
      </w:pPr>
      <w:r w:rsidRPr="00EC1BC9">
        <w:rPr>
          <w:rFonts w:ascii="Times New Roman" w:hAnsi="Times New Roman" w:cs="Times New Roman"/>
          <w:sz w:val="24"/>
          <w:szCs w:val="24"/>
          <w:lang w:val="en-ID"/>
        </w:rPr>
        <w:t>This manuscript is original, has not been published previously, and is not under consideration for publication elsewhere. All authors have approved the manuscript and agree with its submission to IJRED. There are no conflicts of interest to declare.</w:t>
      </w:r>
    </w:p>
    <w:p w14:paraId="38FE9D4F" w14:textId="77777777" w:rsidR="00EC1BC9" w:rsidRPr="00EC1BC9" w:rsidRDefault="00EC1BC9" w:rsidP="00EC1BC9">
      <w:pPr>
        <w:jc w:val="both"/>
        <w:rPr>
          <w:rFonts w:ascii="Times New Roman" w:hAnsi="Times New Roman" w:cs="Times New Roman"/>
          <w:sz w:val="24"/>
          <w:szCs w:val="24"/>
          <w:lang w:val="en-ID"/>
        </w:rPr>
      </w:pPr>
      <w:r w:rsidRPr="00EC1BC9">
        <w:rPr>
          <w:rFonts w:ascii="Times New Roman" w:hAnsi="Times New Roman" w:cs="Times New Roman"/>
          <w:sz w:val="24"/>
          <w:szCs w:val="24"/>
          <w:lang w:val="en-ID"/>
        </w:rPr>
        <w:t>Thank you for your consideration. We look forward to your response.</w:t>
      </w:r>
    </w:p>
    <w:p w14:paraId="1AE5C3BB" w14:textId="53CDEDB4" w:rsidR="00EC1BC9" w:rsidRPr="00EC1BC9" w:rsidRDefault="00EC1BC9" w:rsidP="00EC1BC9">
      <w:pPr>
        <w:rPr>
          <w:rFonts w:ascii="Times New Roman" w:hAnsi="Times New Roman" w:cs="Times New Roman"/>
          <w:sz w:val="24"/>
          <w:szCs w:val="24"/>
          <w:lang w:val="en-ID"/>
        </w:rPr>
      </w:pPr>
      <w:r w:rsidRPr="00EC1BC9">
        <w:rPr>
          <w:rFonts w:ascii="Times New Roman" w:hAnsi="Times New Roman" w:cs="Times New Roman"/>
          <w:sz w:val="24"/>
          <w:szCs w:val="24"/>
          <w:lang w:val="en-ID"/>
        </w:rPr>
        <w:t>Sincerely,</w:t>
      </w:r>
      <w:r w:rsidRPr="00EC1BC9">
        <w:rPr>
          <w:rFonts w:ascii="Times New Roman" w:hAnsi="Times New Roman" w:cs="Times New Roman"/>
          <w:sz w:val="24"/>
          <w:szCs w:val="24"/>
          <w:lang w:val="en-ID"/>
        </w:rPr>
        <w:br/>
        <w:t>Muhammad Ibadurrohman</w:t>
      </w:r>
      <w:r w:rsidRPr="00EC1BC9">
        <w:rPr>
          <w:rFonts w:ascii="Times New Roman" w:hAnsi="Times New Roman" w:cs="Times New Roman"/>
          <w:sz w:val="24"/>
          <w:szCs w:val="24"/>
          <w:lang w:val="en-ID"/>
        </w:rPr>
        <w:br/>
        <w:t>(on behalf of all authors)</w:t>
      </w:r>
    </w:p>
    <w:p w14:paraId="10AB7DAD" w14:textId="37AA5522" w:rsidR="008D1693" w:rsidRPr="00EC1BC9" w:rsidRDefault="008D1693" w:rsidP="00EC1BC9">
      <w:pPr>
        <w:jc w:val="both"/>
      </w:pPr>
    </w:p>
    <w:sectPr w:rsidR="008D1693" w:rsidRPr="00EC1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B5B6E"/>
    <w:multiLevelType w:val="hybridMultilevel"/>
    <w:tmpl w:val="C0BEF056"/>
    <w:lvl w:ilvl="0" w:tplc="EA1A8FB6">
      <w:start w:val="1"/>
      <w:numFmt w:val="decimal"/>
      <w:lvlText w:val="(%1)"/>
      <w:lvlJc w:val="left"/>
      <w:pPr>
        <w:ind w:left="804" w:hanging="444"/>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CC77DC1"/>
    <w:multiLevelType w:val="hybridMultilevel"/>
    <w:tmpl w:val="D248BE30"/>
    <w:lvl w:ilvl="0" w:tplc="7CDECD1A">
      <w:start w:val="1"/>
      <w:numFmt w:val="decimal"/>
      <w:lvlText w:val="(%1)"/>
      <w:lvlJc w:val="left"/>
      <w:pPr>
        <w:ind w:left="756" w:hanging="396"/>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02C5208"/>
    <w:multiLevelType w:val="hybridMultilevel"/>
    <w:tmpl w:val="95D6B81E"/>
    <w:lvl w:ilvl="0" w:tplc="EA1A8F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34901956">
    <w:abstractNumId w:val="0"/>
  </w:num>
  <w:num w:numId="2" w16cid:durableId="931857026">
    <w:abstractNumId w:val="2"/>
  </w:num>
  <w:num w:numId="3" w16cid:durableId="1953511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16"/>
    <w:rsid w:val="00001B00"/>
    <w:rsid w:val="00002C16"/>
    <w:rsid w:val="000B04F6"/>
    <w:rsid w:val="00233145"/>
    <w:rsid w:val="002F78EF"/>
    <w:rsid w:val="003C5C9A"/>
    <w:rsid w:val="0046142B"/>
    <w:rsid w:val="00493447"/>
    <w:rsid w:val="004B649D"/>
    <w:rsid w:val="004C12B8"/>
    <w:rsid w:val="005915C6"/>
    <w:rsid w:val="006802BA"/>
    <w:rsid w:val="00724547"/>
    <w:rsid w:val="007916E6"/>
    <w:rsid w:val="008D1693"/>
    <w:rsid w:val="00A80101"/>
    <w:rsid w:val="00AA03A5"/>
    <w:rsid w:val="00B0453D"/>
    <w:rsid w:val="00BA3CCF"/>
    <w:rsid w:val="00C5389C"/>
    <w:rsid w:val="00D00696"/>
    <w:rsid w:val="00D829BB"/>
    <w:rsid w:val="00EC1BC9"/>
    <w:rsid w:val="00F323C7"/>
    <w:rsid w:val="00F55C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CF72"/>
  <w15:chartTrackingRefBased/>
  <w15:docId w15:val="{38AD0B34-FAF1-4917-A8DD-52321412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002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C16"/>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002C16"/>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002C16"/>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002C16"/>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002C16"/>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002C16"/>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002C16"/>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002C16"/>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002C16"/>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002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C16"/>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002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C16"/>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002C16"/>
    <w:pPr>
      <w:spacing w:before="160"/>
      <w:jc w:val="center"/>
    </w:pPr>
    <w:rPr>
      <w:i/>
      <w:iCs/>
      <w:color w:val="404040" w:themeColor="text1" w:themeTint="BF"/>
    </w:rPr>
  </w:style>
  <w:style w:type="character" w:customStyle="1" w:styleId="QuoteChar">
    <w:name w:val="Quote Char"/>
    <w:basedOn w:val="DefaultParagraphFont"/>
    <w:link w:val="Quote"/>
    <w:uiPriority w:val="29"/>
    <w:rsid w:val="00002C16"/>
    <w:rPr>
      <w:i/>
      <w:iCs/>
      <w:color w:val="404040" w:themeColor="text1" w:themeTint="BF"/>
      <w:lang w:val="id-ID"/>
    </w:rPr>
  </w:style>
  <w:style w:type="paragraph" w:styleId="ListParagraph">
    <w:name w:val="List Paragraph"/>
    <w:basedOn w:val="Normal"/>
    <w:uiPriority w:val="34"/>
    <w:qFormat/>
    <w:rsid w:val="00002C16"/>
    <w:pPr>
      <w:ind w:left="720"/>
      <w:contextualSpacing/>
    </w:pPr>
  </w:style>
  <w:style w:type="character" w:styleId="IntenseEmphasis">
    <w:name w:val="Intense Emphasis"/>
    <w:basedOn w:val="DefaultParagraphFont"/>
    <w:uiPriority w:val="21"/>
    <w:qFormat/>
    <w:rsid w:val="00002C16"/>
    <w:rPr>
      <w:i/>
      <w:iCs/>
      <w:color w:val="0F4761" w:themeColor="accent1" w:themeShade="BF"/>
    </w:rPr>
  </w:style>
  <w:style w:type="paragraph" w:styleId="IntenseQuote">
    <w:name w:val="Intense Quote"/>
    <w:basedOn w:val="Normal"/>
    <w:next w:val="Normal"/>
    <w:link w:val="IntenseQuoteChar"/>
    <w:uiPriority w:val="30"/>
    <w:qFormat/>
    <w:rsid w:val="00002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C16"/>
    <w:rPr>
      <w:i/>
      <w:iCs/>
      <w:color w:val="0F4761" w:themeColor="accent1" w:themeShade="BF"/>
      <w:lang w:val="id-ID"/>
    </w:rPr>
  </w:style>
  <w:style w:type="character" w:styleId="IntenseReference">
    <w:name w:val="Intense Reference"/>
    <w:basedOn w:val="DefaultParagraphFont"/>
    <w:uiPriority w:val="32"/>
    <w:qFormat/>
    <w:rsid w:val="00002C16"/>
    <w:rPr>
      <w:b/>
      <w:bCs/>
      <w:smallCaps/>
      <w:color w:val="0F4761" w:themeColor="accent1" w:themeShade="BF"/>
      <w:spacing w:val="5"/>
    </w:rPr>
  </w:style>
  <w:style w:type="character" w:styleId="Hyperlink">
    <w:name w:val="Hyperlink"/>
    <w:basedOn w:val="DefaultParagraphFont"/>
    <w:uiPriority w:val="99"/>
    <w:unhideWhenUsed/>
    <w:rsid w:val="00493447"/>
    <w:rPr>
      <w:color w:val="467886" w:themeColor="hyperlink"/>
      <w:u w:val="single"/>
    </w:rPr>
  </w:style>
  <w:style w:type="character" w:styleId="UnresolvedMention">
    <w:name w:val="Unresolved Mention"/>
    <w:basedOn w:val="DefaultParagraphFont"/>
    <w:uiPriority w:val="99"/>
    <w:semiHidden/>
    <w:unhideWhenUsed/>
    <w:rsid w:val="0049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Mumtazah</dc:creator>
  <cp:keywords/>
  <dc:description/>
  <cp:lastModifiedBy>Nadia Mumtazah</cp:lastModifiedBy>
  <cp:revision>8</cp:revision>
  <dcterms:created xsi:type="dcterms:W3CDTF">2026-04-18T04:13:00Z</dcterms:created>
  <dcterms:modified xsi:type="dcterms:W3CDTF">2026-05-05T06:33:00Z</dcterms:modified>
</cp:coreProperties>
</file>